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36" w:rsidRDefault="00934D88">
      <w:r>
        <w:t xml:space="preserve">Hawthorne </w:t>
      </w:r>
      <w:r w:rsidR="000B617B">
        <w:t>Goal: Implement ELA and Math CCSS</w:t>
      </w:r>
    </w:p>
    <w:p w:rsidR="000B617B" w:rsidRDefault="000B617B">
      <w:r>
        <w:t>Action steps:</w:t>
      </w:r>
    </w:p>
    <w:p w:rsidR="000B617B" w:rsidRDefault="000B617B" w:rsidP="000B617B">
      <w:pPr>
        <w:pStyle w:val="ListParagraph"/>
        <w:numPr>
          <w:ilvl w:val="0"/>
          <w:numId w:val="1"/>
        </w:numPr>
      </w:pPr>
      <w:r>
        <w:t>Review grade level ELA and Math CCSS documents. Identify essential learning targets</w:t>
      </w:r>
      <w:r w:rsidR="00541EF4">
        <w:t xml:space="preserve"> for units 1 and 2</w:t>
      </w:r>
      <w:r>
        <w:t xml:space="preserve">. Create common assessments. Identify resources and practices to teach essential learning targets.  </w:t>
      </w:r>
      <w:r>
        <w:rPr>
          <w:b/>
          <w:i/>
        </w:rPr>
        <w:t>Grade level PLCs. Aug/Sept 2013</w:t>
      </w:r>
    </w:p>
    <w:p w:rsidR="000B617B" w:rsidRPr="000B617B" w:rsidRDefault="000B617B" w:rsidP="000B617B">
      <w:pPr>
        <w:pStyle w:val="ListParagraph"/>
        <w:numPr>
          <w:ilvl w:val="0"/>
          <w:numId w:val="1"/>
        </w:numPr>
      </w:pPr>
      <w:r>
        <w:t xml:space="preserve">Mindset article jigsaw and discussion. </w:t>
      </w:r>
      <w:r>
        <w:rPr>
          <w:b/>
          <w:i/>
        </w:rPr>
        <w:t>All staff. Aug 2013</w:t>
      </w:r>
    </w:p>
    <w:p w:rsidR="000B617B" w:rsidRPr="000B617B" w:rsidRDefault="000B617B" w:rsidP="000B617B">
      <w:pPr>
        <w:pStyle w:val="ListParagraph"/>
        <w:numPr>
          <w:ilvl w:val="0"/>
          <w:numId w:val="1"/>
        </w:numPr>
      </w:pPr>
      <w:r>
        <w:t xml:space="preserve">Post CCSS Shift posters. </w:t>
      </w:r>
      <w:r>
        <w:rPr>
          <w:b/>
          <w:i/>
        </w:rPr>
        <w:t>Principal. Sept 2013</w:t>
      </w:r>
    </w:p>
    <w:p w:rsidR="000B617B" w:rsidRPr="000B617B" w:rsidRDefault="000B617B" w:rsidP="000B617B">
      <w:pPr>
        <w:pStyle w:val="ListParagraph"/>
        <w:numPr>
          <w:ilvl w:val="0"/>
          <w:numId w:val="1"/>
        </w:numPr>
      </w:pPr>
      <w:r>
        <w:t xml:space="preserve">Identify nonfiction texts for content area units. Plan for instruction. </w:t>
      </w:r>
      <w:r>
        <w:rPr>
          <w:b/>
          <w:i/>
        </w:rPr>
        <w:t>Grade level PLCs. Sept 2013</w:t>
      </w:r>
    </w:p>
    <w:p w:rsidR="00541EF4" w:rsidRDefault="00541EF4" w:rsidP="000B617B">
      <w:pPr>
        <w:pStyle w:val="ListParagraph"/>
        <w:numPr>
          <w:ilvl w:val="0"/>
          <w:numId w:val="1"/>
        </w:numPr>
      </w:pPr>
      <w:r>
        <w:t xml:space="preserve">Data Meeting- fall benchmark. </w:t>
      </w:r>
      <w:r>
        <w:rPr>
          <w:b/>
          <w:i/>
        </w:rPr>
        <w:t>Grade level PLCs. Oct 2013</w:t>
      </w:r>
    </w:p>
    <w:p w:rsidR="000B617B" w:rsidRPr="00541EF4" w:rsidRDefault="000B617B" w:rsidP="000B617B">
      <w:pPr>
        <w:pStyle w:val="ListParagraph"/>
        <w:numPr>
          <w:ilvl w:val="0"/>
          <w:numId w:val="1"/>
        </w:numPr>
      </w:pPr>
      <w:r>
        <w:t xml:space="preserve">Review Mathematical Practices and where they fit across the curriculum. Become familiar with the Math Expressions </w:t>
      </w:r>
      <w:r w:rsidRPr="000B617B">
        <w:rPr>
          <w:i/>
        </w:rPr>
        <w:t xml:space="preserve">Getting Ready to Teach </w:t>
      </w:r>
      <w:r>
        <w:t xml:space="preserve">section in the K-2 manuals and the inserts for grades 3-5. Match to proficiency on the report card. Review rubrics from the Instructional Coaches. </w:t>
      </w:r>
      <w:r>
        <w:rPr>
          <w:b/>
          <w:i/>
        </w:rPr>
        <w:t>Grade level PLCs. Oct/Nov 2013</w:t>
      </w:r>
    </w:p>
    <w:p w:rsidR="00541EF4" w:rsidRDefault="00541EF4" w:rsidP="00541EF4">
      <w:pPr>
        <w:pStyle w:val="ListParagraph"/>
        <w:numPr>
          <w:ilvl w:val="0"/>
          <w:numId w:val="1"/>
        </w:numPr>
      </w:pPr>
      <w:r>
        <w:t xml:space="preserve">Review grade level ELA and Math CCSS documents. Identify essential learning targets for units 3 and 4. Create common assessments. Identify resources and practices to teach essential learning targets.  </w:t>
      </w:r>
      <w:r>
        <w:rPr>
          <w:b/>
          <w:i/>
        </w:rPr>
        <w:t>Grade level PLCs. Oct/Nov 2013</w:t>
      </w:r>
    </w:p>
    <w:p w:rsidR="00541EF4" w:rsidRPr="00541EF4" w:rsidRDefault="00541EF4" w:rsidP="000B617B">
      <w:pPr>
        <w:pStyle w:val="ListParagraph"/>
        <w:numPr>
          <w:ilvl w:val="0"/>
          <w:numId w:val="1"/>
        </w:numPr>
      </w:pPr>
      <w:r>
        <w:t xml:space="preserve">Become familiar CCSS performance task. Implement one or more performance task. </w:t>
      </w:r>
      <w:r>
        <w:rPr>
          <w:b/>
          <w:i/>
        </w:rPr>
        <w:t>Grade level PLCs. Dec 2013/Jan Feb2014</w:t>
      </w:r>
    </w:p>
    <w:p w:rsidR="00541EF4" w:rsidRDefault="00541EF4" w:rsidP="00541EF4">
      <w:pPr>
        <w:pStyle w:val="ListParagraph"/>
        <w:numPr>
          <w:ilvl w:val="0"/>
          <w:numId w:val="1"/>
        </w:numPr>
      </w:pPr>
      <w:r>
        <w:t xml:space="preserve">Keyboarding Instruction for grades 2-5 </w:t>
      </w:r>
      <w:r>
        <w:rPr>
          <w:b/>
          <w:i/>
        </w:rPr>
        <w:t>Library Media Specialist, Classroom Teachers 2013-2014</w:t>
      </w:r>
    </w:p>
    <w:p w:rsidR="00541EF4" w:rsidRDefault="00541EF4" w:rsidP="00541EF4">
      <w:pPr>
        <w:pStyle w:val="ListParagraph"/>
        <w:numPr>
          <w:ilvl w:val="0"/>
          <w:numId w:val="1"/>
        </w:numPr>
      </w:pPr>
      <w:r>
        <w:t xml:space="preserve">Review grade level ELA and Math CCSS documents. Identify essential learning targets for units 5 and 6. Create common assessments. Identify resources and practices to teach essential learning targets.  </w:t>
      </w:r>
      <w:r>
        <w:rPr>
          <w:b/>
          <w:i/>
        </w:rPr>
        <w:t>Grade level PLCs. Jan/Feb 201</w:t>
      </w:r>
      <w:r w:rsidR="00934D88">
        <w:rPr>
          <w:b/>
          <w:i/>
        </w:rPr>
        <w:t>4</w:t>
      </w:r>
    </w:p>
    <w:p w:rsidR="00541EF4" w:rsidRDefault="00541EF4" w:rsidP="00541EF4">
      <w:pPr>
        <w:pStyle w:val="ListParagraph"/>
        <w:numPr>
          <w:ilvl w:val="0"/>
          <w:numId w:val="1"/>
        </w:numPr>
      </w:pPr>
      <w:r>
        <w:t xml:space="preserve">Data Meeting- winter benchmark. </w:t>
      </w:r>
      <w:r>
        <w:rPr>
          <w:b/>
          <w:i/>
        </w:rPr>
        <w:t>Grade level PLCs. Feb 201</w:t>
      </w:r>
      <w:r w:rsidR="00934D88">
        <w:rPr>
          <w:b/>
          <w:i/>
        </w:rPr>
        <w:t>4</w:t>
      </w:r>
    </w:p>
    <w:p w:rsidR="00541EF4" w:rsidRDefault="00541EF4" w:rsidP="000B617B">
      <w:pPr>
        <w:pStyle w:val="ListParagraph"/>
        <w:numPr>
          <w:ilvl w:val="0"/>
          <w:numId w:val="1"/>
        </w:numPr>
      </w:pPr>
      <w:r>
        <w:t xml:space="preserve">Mindset video. Create mindset phrases to use with students. </w:t>
      </w:r>
      <w:r w:rsidR="00934D88">
        <w:rPr>
          <w:b/>
          <w:i/>
        </w:rPr>
        <w:t>All Staff. Jan 2014</w:t>
      </w:r>
    </w:p>
    <w:sectPr w:rsidR="00541EF4" w:rsidSect="00B556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65D9"/>
    <w:multiLevelType w:val="hybridMultilevel"/>
    <w:tmpl w:val="D708F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617B"/>
    <w:rsid w:val="000B617B"/>
    <w:rsid w:val="0011207C"/>
    <w:rsid w:val="00541EF4"/>
    <w:rsid w:val="00631C80"/>
    <w:rsid w:val="00934D88"/>
    <w:rsid w:val="00B55636"/>
    <w:rsid w:val="00D3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6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17B"/>
    <w:pPr>
      <w:ind w:left="720"/>
      <w:contextualSpacing/>
    </w:pPr>
  </w:style>
  <w:style w:type="paragraph" w:customStyle="1" w:styleId="Default">
    <w:name w:val="Default"/>
    <w:rsid w:val="000B617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bsorenson</dc:creator>
  <cp:lastModifiedBy>Roger Vaneps</cp:lastModifiedBy>
  <cp:revision>2</cp:revision>
  <cp:lastPrinted>2013-11-10T21:31:00Z</cp:lastPrinted>
  <dcterms:created xsi:type="dcterms:W3CDTF">2013-11-11T14:59:00Z</dcterms:created>
  <dcterms:modified xsi:type="dcterms:W3CDTF">2013-11-11T14:59:00Z</dcterms:modified>
</cp:coreProperties>
</file>